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800"/>
        <w:jc w:val="center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bookmarkStart w:id="0" w:name="_Toc26245"/>
      <w:bookmarkStart w:id="1" w:name="_Toc29130"/>
      <w:bookmarkStart w:id="2" w:name="_Toc31271"/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国家林业草原森林公园工程技术研究中心</w:t>
      </w:r>
      <w:bookmarkEnd w:id="0"/>
      <w:bookmarkEnd w:id="1"/>
      <w:bookmarkStart w:id="3" w:name="_Toc2305"/>
      <w:bookmarkStart w:id="4" w:name="_Toc30446"/>
    </w:p>
    <w:p>
      <w:pPr>
        <w:pStyle w:val="2"/>
        <w:bidi w:val="0"/>
        <w:rPr>
          <w:rFonts w:hint="eastAsia"/>
          <w:color w:val="auto"/>
          <w:lang w:eastAsia="zh-CN"/>
        </w:rPr>
      </w:pPr>
      <w:bookmarkStart w:id="8" w:name="_GoBack"/>
      <w:bookmarkStart w:id="5" w:name="_Toc20560"/>
      <w:bookmarkStart w:id="6" w:name="_Toc8484"/>
      <w:r>
        <w:rPr>
          <w:rFonts w:hint="eastAsia"/>
          <w:color w:val="auto"/>
          <w:lang w:val="en-US" w:eastAsia="zh-CN"/>
        </w:rPr>
        <w:t>开放基金管理办法</w:t>
      </w:r>
      <w:bookmarkEnd w:id="2"/>
      <w:bookmarkStart w:id="7" w:name="_Toc23679"/>
      <w:r>
        <w:rPr>
          <w:rFonts w:hint="eastAsia"/>
          <w:color w:val="auto"/>
          <w:lang w:eastAsia="zh-CN"/>
        </w:rPr>
        <w:t>（暂行）</w:t>
      </w:r>
      <w:bookmarkEnd w:id="3"/>
      <w:bookmarkEnd w:id="4"/>
      <w:bookmarkEnd w:id="5"/>
      <w:bookmarkEnd w:id="6"/>
      <w:bookmarkEnd w:id="7"/>
    </w:p>
    <w:bookmarkEnd w:id="8"/>
    <w:p>
      <w:pPr>
        <w:bidi w:val="0"/>
        <w:rPr>
          <w:rFonts w:hint="eastAsia" w:ascii="楷体" w:hAnsi="楷体" w:eastAsia="楷体" w:cs="楷体"/>
          <w:color w:val="auto"/>
          <w:lang w:eastAsia="zh-CN"/>
        </w:rPr>
      </w:pPr>
      <w:r>
        <w:rPr>
          <w:rFonts w:hint="eastAsia" w:ascii="楷体" w:hAnsi="楷体" w:eastAsia="楷体" w:cs="楷体"/>
          <w:color w:val="auto"/>
        </w:rPr>
        <w:t>本</w:t>
      </w:r>
      <w:r>
        <w:rPr>
          <w:rFonts w:hint="eastAsia" w:ascii="楷体" w:hAnsi="楷体" w:eastAsia="楷体" w:cs="楷体"/>
          <w:color w:val="auto"/>
          <w:lang w:eastAsia="zh-CN"/>
        </w:rPr>
        <w:t>中心</w:t>
      </w:r>
      <w:r>
        <w:rPr>
          <w:rFonts w:hint="eastAsia" w:ascii="楷体" w:hAnsi="楷体" w:eastAsia="楷体" w:cs="楷体"/>
          <w:color w:val="auto"/>
        </w:rPr>
        <w:t>致力于</w:t>
      </w:r>
      <w:r>
        <w:rPr>
          <w:rFonts w:hint="eastAsia" w:ascii="楷体" w:hAnsi="楷体" w:eastAsia="楷体" w:cs="楷体"/>
          <w:color w:val="auto"/>
          <w:lang w:val="en-US" w:eastAsia="zh-CN"/>
        </w:rPr>
        <w:t>森林公园为主要研究对象的研发任务</w:t>
      </w:r>
      <w:r>
        <w:rPr>
          <w:rFonts w:hint="eastAsia" w:ascii="楷体" w:hAnsi="楷体" w:eastAsia="楷体" w:cs="楷体"/>
          <w:color w:val="auto"/>
          <w:lang w:eastAsia="zh-CN"/>
        </w:rPr>
        <w:t>，</w:t>
      </w:r>
      <w:r>
        <w:rPr>
          <w:rFonts w:hint="eastAsia" w:ascii="楷体" w:hAnsi="楷体" w:eastAsia="楷体" w:cs="楷体"/>
          <w:color w:val="auto"/>
          <w:lang w:val="en-US" w:eastAsia="zh-CN"/>
        </w:rPr>
        <w:t>对非本单位的</w:t>
      </w:r>
      <w:r>
        <w:rPr>
          <w:rFonts w:hint="eastAsia" w:ascii="楷体" w:hAnsi="楷体" w:eastAsia="楷体" w:cs="楷体"/>
          <w:color w:val="auto"/>
          <w:lang w:eastAsia="zh-CN"/>
        </w:rPr>
        <w:t>国内外研究人员开放。为促进学术和人员交流，活跃学术思想，特设立开放课题基金，以支持国内外同行来本中心开展研究工作。具体管理办法如下：</w:t>
      </w:r>
    </w:p>
    <w:p>
      <w:pPr>
        <w:bidi w:val="0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t xml:space="preserve">第一条 </w:t>
      </w:r>
      <w:r>
        <w:rPr>
          <w:rFonts w:hint="eastAsia" w:ascii="楷体" w:hAnsi="楷体" w:eastAsia="楷体" w:cs="楷体"/>
          <w:color w:val="auto"/>
          <w:lang w:eastAsia="zh-CN"/>
        </w:rPr>
        <w:t>中心</w:t>
      </w:r>
      <w:r>
        <w:rPr>
          <w:rFonts w:hint="eastAsia" w:ascii="楷体" w:hAnsi="楷体" w:eastAsia="楷体" w:cs="楷体"/>
          <w:color w:val="auto"/>
        </w:rPr>
        <w:t>提出开放课题指南，</w:t>
      </w:r>
      <w:r>
        <w:rPr>
          <w:rFonts w:hint="eastAsia" w:ascii="楷体" w:hAnsi="楷体" w:eastAsia="楷体" w:cs="楷体"/>
          <w:color w:val="auto"/>
          <w:lang w:eastAsia="zh-CN"/>
        </w:rPr>
        <w:t>经中心组织专家评审，确定资助课题，</w:t>
      </w:r>
      <w:r>
        <w:rPr>
          <w:rFonts w:hint="eastAsia" w:ascii="楷体" w:hAnsi="楷体" w:eastAsia="楷体" w:cs="楷体"/>
          <w:color w:val="auto"/>
        </w:rPr>
        <w:t>审议通过后对外发布。国内外从事</w:t>
      </w:r>
      <w:r>
        <w:rPr>
          <w:rFonts w:hint="eastAsia" w:ascii="楷体" w:hAnsi="楷体" w:eastAsia="楷体" w:cs="楷体"/>
          <w:color w:val="auto"/>
          <w:lang w:val="en-US" w:eastAsia="zh-CN"/>
        </w:rPr>
        <w:t>森林公园相关研究</w:t>
      </w:r>
      <w:r>
        <w:rPr>
          <w:rFonts w:hint="eastAsia" w:ascii="楷体" w:hAnsi="楷体" w:eastAsia="楷体" w:cs="楷体"/>
          <w:color w:val="auto"/>
        </w:rPr>
        <w:t>同行均可根据课题指南提出申请。</w:t>
      </w:r>
    </w:p>
    <w:p>
      <w:pPr>
        <w:bidi w:val="0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t>第二条 申请人须填写《</w:t>
      </w:r>
      <w:r>
        <w:rPr>
          <w:rFonts w:hint="eastAsia" w:ascii="楷体" w:hAnsi="楷体" w:eastAsia="楷体" w:cs="楷体"/>
          <w:color w:val="auto"/>
          <w:lang w:eastAsia="zh-CN"/>
        </w:rPr>
        <w:t>国家林业草原森林公园工程技术研究中心</w:t>
      </w:r>
      <w:r>
        <w:rPr>
          <w:rFonts w:hint="eastAsia" w:ascii="楷体" w:hAnsi="楷体" w:eastAsia="楷体" w:cs="楷体"/>
          <w:color w:val="auto"/>
        </w:rPr>
        <w:t>开放课题申请书》（一式三份），由所在单位同意并盖章以后，于规定时间内寄回本</w:t>
      </w:r>
      <w:r>
        <w:rPr>
          <w:rFonts w:hint="eastAsia" w:ascii="楷体" w:hAnsi="楷体" w:eastAsia="楷体" w:cs="楷体"/>
          <w:color w:val="auto"/>
          <w:lang w:eastAsia="zh-CN"/>
        </w:rPr>
        <w:t>中心</w:t>
      </w:r>
      <w:r>
        <w:rPr>
          <w:rFonts w:hint="eastAsia" w:ascii="楷体" w:hAnsi="楷体" w:eastAsia="楷体" w:cs="楷体"/>
          <w:color w:val="auto"/>
        </w:rPr>
        <w:t>。</w:t>
      </w:r>
    </w:p>
    <w:p>
      <w:pPr>
        <w:bidi w:val="0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t xml:space="preserve">第三条 </w:t>
      </w:r>
      <w:r>
        <w:rPr>
          <w:rFonts w:hint="eastAsia" w:ascii="楷体" w:hAnsi="楷体" w:eastAsia="楷体" w:cs="楷体"/>
          <w:color w:val="auto"/>
          <w:lang w:eastAsia="zh-CN"/>
        </w:rPr>
        <w:t>中心</w:t>
      </w:r>
      <w:r>
        <w:rPr>
          <w:rFonts w:hint="eastAsia" w:ascii="楷体" w:hAnsi="楷体" w:eastAsia="楷体" w:cs="楷体"/>
          <w:color w:val="auto"/>
        </w:rPr>
        <w:t>可根据课题申请的情况，请两位</w:t>
      </w:r>
      <w:r>
        <w:rPr>
          <w:rFonts w:hint="eastAsia" w:ascii="楷体" w:hAnsi="楷体" w:eastAsia="楷体" w:cs="楷体"/>
          <w:color w:val="auto"/>
          <w:lang w:val="en-US" w:eastAsia="zh-CN"/>
        </w:rPr>
        <w:t>专家</w:t>
      </w:r>
      <w:r>
        <w:rPr>
          <w:rFonts w:hint="eastAsia" w:ascii="楷体" w:hAnsi="楷体" w:eastAsia="楷体" w:cs="楷体"/>
          <w:color w:val="auto"/>
        </w:rPr>
        <w:t>对申请材料进行预审。</w:t>
      </w:r>
    </w:p>
    <w:p>
      <w:pPr>
        <w:bidi w:val="0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t xml:space="preserve">第四条 </w:t>
      </w:r>
      <w:r>
        <w:rPr>
          <w:rFonts w:hint="eastAsia" w:ascii="楷体" w:hAnsi="楷体" w:eastAsia="楷体" w:cs="楷体"/>
          <w:color w:val="auto"/>
          <w:lang w:eastAsia="zh-CN"/>
        </w:rPr>
        <w:t>中心</w:t>
      </w:r>
      <w:r>
        <w:rPr>
          <w:rFonts w:hint="eastAsia" w:ascii="楷体" w:hAnsi="楷体" w:eastAsia="楷体" w:cs="楷体"/>
          <w:color w:val="auto"/>
        </w:rPr>
        <w:t>在将通过预审的申请材料送</w:t>
      </w:r>
      <w:r>
        <w:rPr>
          <w:rFonts w:hint="eastAsia" w:ascii="楷体" w:hAnsi="楷体" w:eastAsia="楷体" w:cs="楷体"/>
          <w:color w:val="auto"/>
          <w:lang w:val="en-US" w:eastAsia="zh-CN"/>
        </w:rPr>
        <w:t>专家组</w:t>
      </w:r>
      <w:r>
        <w:rPr>
          <w:rFonts w:hint="eastAsia" w:ascii="楷体" w:hAnsi="楷体" w:eastAsia="楷体" w:cs="楷体"/>
          <w:color w:val="auto"/>
        </w:rPr>
        <w:t>进行评审和资助优先排序，根据评审结果确定资助的项目，并将结果通知申请人。</w:t>
      </w:r>
    </w:p>
    <w:p>
      <w:pPr>
        <w:bidi w:val="0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t>第五条 项目申请获准后，由项目承担者填写《</w:t>
      </w:r>
      <w:r>
        <w:rPr>
          <w:rFonts w:hint="eastAsia" w:ascii="楷体" w:hAnsi="楷体" w:eastAsia="楷体" w:cs="楷体"/>
          <w:color w:val="auto"/>
          <w:lang w:eastAsia="zh-CN"/>
        </w:rPr>
        <w:t>国家林业草原森林公园工程技术研究中心</w:t>
      </w:r>
      <w:r>
        <w:rPr>
          <w:rFonts w:hint="eastAsia" w:ascii="楷体" w:hAnsi="楷体" w:eastAsia="楷体" w:cs="楷体"/>
          <w:color w:val="auto"/>
        </w:rPr>
        <w:t>开放课题项目计划任务书》，确定研究方案、工作进度、来</w:t>
      </w:r>
      <w:r>
        <w:rPr>
          <w:rFonts w:hint="eastAsia" w:ascii="楷体" w:hAnsi="楷体" w:eastAsia="楷体" w:cs="楷体"/>
          <w:color w:val="auto"/>
          <w:lang w:eastAsia="zh-CN"/>
        </w:rPr>
        <w:t>中心</w:t>
      </w:r>
      <w:r>
        <w:rPr>
          <w:rFonts w:hint="eastAsia" w:ascii="楷体" w:hAnsi="楷体" w:eastAsia="楷体" w:cs="楷体"/>
          <w:color w:val="auto"/>
        </w:rPr>
        <w:t>工作的时间，并在</w:t>
      </w:r>
      <w:r>
        <w:rPr>
          <w:rFonts w:hint="eastAsia" w:ascii="楷体" w:hAnsi="楷体" w:eastAsia="楷体" w:cs="楷体"/>
          <w:color w:val="auto"/>
          <w:lang w:eastAsia="zh-CN"/>
        </w:rPr>
        <w:t>中心</w:t>
      </w:r>
      <w:r>
        <w:rPr>
          <w:rFonts w:hint="eastAsia" w:ascii="楷体" w:hAnsi="楷体" w:eastAsia="楷体" w:cs="楷体"/>
          <w:color w:val="auto"/>
        </w:rPr>
        <w:t>立项开题。</w:t>
      </w:r>
    </w:p>
    <w:p>
      <w:pPr>
        <w:bidi w:val="0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t>第六条 课题经费</w:t>
      </w:r>
      <w:r>
        <w:rPr>
          <w:rFonts w:hint="eastAsia" w:ascii="楷体" w:hAnsi="楷体" w:eastAsia="楷体" w:cs="楷体"/>
          <w:color w:val="auto"/>
          <w:lang w:val="en-US" w:eastAsia="zh-CN"/>
        </w:rPr>
        <w:t>分两次拨款，第一次拨款60%经费，验收通过后拨款剩余40%。课题经费</w:t>
      </w:r>
      <w:r>
        <w:rPr>
          <w:rFonts w:hint="eastAsia" w:ascii="楷体" w:hAnsi="楷体" w:eastAsia="楷体" w:cs="楷体"/>
          <w:color w:val="auto"/>
        </w:rPr>
        <w:t>只供围绕课题研究展开之用，与课题无关的费用一律不得报销。经多次规劝仍违反规定者，</w:t>
      </w:r>
      <w:r>
        <w:rPr>
          <w:rFonts w:hint="eastAsia" w:ascii="楷体" w:hAnsi="楷体" w:eastAsia="楷体" w:cs="楷体"/>
          <w:color w:val="auto"/>
          <w:lang w:eastAsia="zh-CN"/>
        </w:rPr>
        <w:t>中心</w:t>
      </w:r>
      <w:r>
        <w:rPr>
          <w:rFonts w:hint="eastAsia" w:ascii="楷体" w:hAnsi="楷体" w:eastAsia="楷体" w:cs="楷体"/>
          <w:color w:val="auto"/>
        </w:rPr>
        <w:t>有权中断经费拨款，直至终止课题，停止对课题的资助，追回不按规定报销的费用，并收回所剩经费，且将课题被终止者记录备案。</w:t>
      </w:r>
    </w:p>
    <w:p>
      <w:pPr>
        <w:bidi w:val="0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t>第七条 在</w:t>
      </w:r>
      <w:r>
        <w:rPr>
          <w:rFonts w:hint="eastAsia" w:ascii="楷体" w:hAnsi="楷体" w:eastAsia="楷体" w:cs="楷体"/>
          <w:color w:val="auto"/>
          <w:lang w:eastAsia="zh-CN"/>
        </w:rPr>
        <w:t>中心</w:t>
      </w:r>
      <w:r>
        <w:rPr>
          <w:rFonts w:hint="eastAsia" w:ascii="楷体" w:hAnsi="楷体" w:eastAsia="楷体" w:cs="楷体"/>
          <w:color w:val="auto"/>
        </w:rPr>
        <w:t>开放基金支持下完成的论文等，应首先作为</w:t>
      </w:r>
      <w:r>
        <w:rPr>
          <w:rFonts w:hint="eastAsia" w:ascii="楷体" w:hAnsi="楷体" w:eastAsia="楷体" w:cs="楷体"/>
          <w:color w:val="auto"/>
          <w:lang w:eastAsia="zh-CN"/>
        </w:rPr>
        <w:t>中心</w:t>
      </w:r>
      <w:r>
        <w:rPr>
          <w:rFonts w:hint="eastAsia" w:ascii="楷体" w:hAnsi="楷体" w:eastAsia="楷体" w:cs="楷体"/>
          <w:color w:val="auto"/>
        </w:rPr>
        <w:t>技术报告印发，然后投交刊物、会议公开发表。</w:t>
      </w:r>
    </w:p>
    <w:p>
      <w:pPr>
        <w:bidi w:val="0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t>第八条 客座人员在本</w:t>
      </w:r>
      <w:r>
        <w:rPr>
          <w:rFonts w:hint="eastAsia" w:ascii="楷体" w:hAnsi="楷体" w:eastAsia="楷体" w:cs="楷体"/>
          <w:color w:val="auto"/>
          <w:lang w:eastAsia="zh-CN"/>
        </w:rPr>
        <w:t>中心</w:t>
      </w:r>
      <w:r>
        <w:rPr>
          <w:rFonts w:hint="eastAsia" w:ascii="楷体" w:hAnsi="楷体" w:eastAsia="楷体" w:cs="楷体"/>
          <w:color w:val="auto"/>
        </w:rPr>
        <w:t>开放课题基金支持下完成的科研成果，由本</w:t>
      </w:r>
      <w:r>
        <w:rPr>
          <w:rFonts w:hint="eastAsia" w:ascii="楷体" w:hAnsi="楷体" w:eastAsia="楷体" w:cs="楷体"/>
          <w:color w:val="auto"/>
          <w:lang w:eastAsia="zh-CN"/>
        </w:rPr>
        <w:t>中心</w:t>
      </w:r>
      <w:r>
        <w:rPr>
          <w:rFonts w:hint="eastAsia" w:ascii="楷体" w:hAnsi="楷体" w:eastAsia="楷体" w:cs="楷体"/>
          <w:color w:val="auto"/>
        </w:rPr>
        <w:t>与其所在单位共享；发表论文、申请鉴定、成果报奖时均应并列署名。每个课题至少有一篇核心期刊以上级别学术论文第一位标署本</w:t>
      </w:r>
      <w:r>
        <w:rPr>
          <w:rFonts w:hint="eastAsia" w:ascii="楷体" w:hAnsi="楷体" w:eastAsia="楷体" w:cs="楷体"/>
          <w:color w:val="auto"/>
          <w:lang w:eastAsia="zh-CN"/>
        </w:rPr>
        <w:t>中心</w:t>
      </w:r>
      <w:r>
        <w:rPr>
          <w:rFonts w:hint="eastAsia" w:ascii="楷体" w:hAnsi="楷体" w:eastAsia="楷体" w:cs="楷体"/>
          <w:color w:val="auto"/>
        </w:rPr>
        <w:t>全名。成果必须出现“由</w:t>
      </w:r>
      <w:r>
        <w:rPr>
          <w:rFonts w:hint="eastAsia" w:ascii="楷体" w:hAnsi="楷体" w:eastAsia="楷体" w:cs="楷体"/>
          <w:color w:val="auto"/>
          <w:lang w:eastAsia="zh-CN"/>
        </w:rPr>
        <w:t>国家林业草原森林公园工程技术研究中心</w:t>
      </w:r>
      <w:r>
        <w:rPr>
          <w:rFonts w:hint="eastAsia" w:ascii="楷体" w:hAnsi="楷体" w:eastAsia="楷体" w:cs="楷体"/>
          <w:color w:val="auto"/>
        </w:rPr>
        <w:t>开放课题资助”</w:t>
      </w:r>
      <w:r>
        <w:rPr>
          <w:rFonts w:hint="eastAsia" w:ascii="楷体" w:hAnsi="楷体" w:eastAsia="楷体" w:cs="楷体"/>
          <w:color w:val="auto"/>
          <w:lang w:eastAsia="zh-CN"/>
        </w:rPr>
        <w:t>（中心英文：Engineering Research Center for Forest Park of National Forestry and Grassland Administration）</w:t>
      </w:r>
      <w:r>
        <w:rPr>
          <w:rFonts w:hint="eastAsia" w:ascii="楷体" w:hAnsi="楷体" w:eastAsia="楷体" w:cs="楷体"/>
          <w:color w:val="auto"/>
        </w:rPr>
        <w:t>。论文署名</w:t>
      </w:r>
      <w:r>
        <w:rPr>
          <w:rFonts w:hint="eastAsia" w:ascii="楷体" w:hAnsi="楷体" w:eastAsia="楷体" w:cs="楷体"/>
          <w:color w:val="auto"/>
          <w:lang w:eastAsia="zh-CN"/>
        </w:rPr>
        <w:t>中英文</w:t>
      </w:r>
      <w:r>
        <w:rPr>
          <w:rFonts w:hint="eastAsia" w:ascii="楷体" w:hAnsi="楷体" w:eastAsia="楷体" w:cs="楷体"/>
          <w:color w:val="auto"/>
        </w:rPr>
        <w:t>格式如下：作者姓名(本</w:t>
      </w:r>
      <w:r>
        <w:rPr>
          <w:rFonts w:hint="eastAsia" w:ascii="楷体" w:hAnsi="楷体" w:eastAsia="楷体" w:cs="楷体"/>
          <w:color w:val="auto"/>
          <w:lang w:eastAsia="zh-CN"/>
        </w:rPr>
        <w:t>中心</w:t>
      </w:r>
      <w:r>
        <w:rPr>
          <w:rFonts w:hint="eastAsia" w:ascii="楷体" w:hAnsi="楷体" w:eastAsia="楷体" w:cs="楷体"/>
          <w:color w:val="auto"/>
        </w:rPr>
        <w:t>全名)(作者本单位名称)或(作者本单位名称)(本</w:t>
      </w:r>
      <w:r>
        <w:rPr>
          <w:rFonts w:hint="eastAsia" w:ascii="楷体" w:hAnsi="楷体" w:eastAsia="楷体" w:cs="楷体"/>
          <w:color w:val="auto"/>
          <w:lang w:eastAsia="zh-CN"/>
        </w:rPr>
        <w:t>中心</w:t>
      </w:r>
      <w:r>
        <w:rPr>
          <w:rFonts w:hint="eastAsia" w:ascii="楷体" w:hAnsi="楷体" w:eastAsia="楷体" w:cs="楷体"/>
          <w:color w:val="auto"/>
        </w:rPr>
        <w:t>全名)。</w:t>
      </w:r>
    </w:p>
    <w:p>
      <w:pPr>
        <w:bidi w:val="0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t xml:space="preserve">第九条 </w:t>
      </w:r>
      <w:r>
        <w:rPr>
          <w:rFonts w:hint="eastAsia" w:ascii="楷体" w:hAnsi="楷体" w:eastAsia="楷体" w:cs="楷体"/>
          <w:color w:val="auto"/>
          <w:lang w:eastAsia="zh-CN"/>
        </w:rPr>
        <w:t>中心</w:t>
      </w:r>
      <w:r>
        <w:rPr>
          <w:rFonts w:hint="eastAsia" w:ascii="楷体" w:hAnsi="楷体" w:eastAsia="楷体" w:cs="楷体"/>
          <w:color w:val="auto"/>
        </w:rPr>
        <w:t>每年根据财力情况制定资助和奖励办法，对于开放课题的获奖成果和发表的论文，按级别给予奖励，具体办法另行制定。</w:t>
      </w:r>
    </w:p>
    <w:p>
      <w:pPr>
        <w:bidi w:val="0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t>第十条 项目承担者在课题结束时填写《</w:t>
      </w:r>
      <w:r>
        <w:rPr>
          <w:rFonts w:hint="eastAsia" w:ascii="楷体" w:hAnsi="楷体" w:eastAsia="楷体" w:cs="楷体"/>
          <w:color w:val="auto"/>
          <w:lang w:eastAsia="zh-CN"/>
        </w:rPr>
        <w:t>国家林业草原森林公园工程技术研究中心</w:t>
      </w:r>
      <w:r>
        <w:rPr>
          <w:rFonts w:hint="eastAsia" w:ascii="楷体" w:hAnsi="楷体" w:eastAsia="楷体" w:cs="楷体"/>
          <w:color w:val="auto"/>
        </w:rPr>
        <w:t>开放课题结题报告》，列明发表的技术报告论文、鉴定或获奖的成果，并提供论文的抽印本（或复印件）、成果简介、鉴定或获奖证书的复印件交</w:t>
      </w:r>
      <w:r>
        <w:rPr>
          <w:rFonts w:hint="eastAsia" w:ascii="楷体" w:hAnsi="楷体" w:eastAsia="楷体" w:cs="楷体"/>
          <w:color w:val="auto"/>
          <w:lang w:eastAsia="zh-CN"/>
        </w:rPr>
        <w:t>中心</w:t>
      </w:r>
      <w:r>
        <w:rPr>
          <w:rFonts w:hint="eastAsia" w:ascii="楷体" w:hAnsi="楷体" w:eastAsia="楷体" w:cs="楷体"/>
          <w:color w:val="auto"/>
        </w:rPr>
        <w:t>存档。</w:t>
      </w:r>
    </w:p>
    <w:p>
      <w:pPr>
        <w:bidi w:val="0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t>第十一条 对于进展不良或不按</w:t>
      </w:r>
      <w:r>
        <w:rPr>
          <w:rFonts w:hint="eastAsia" w:ascii="楷体" w:hAnsi="楷体" w:eastAsia="楷体" w:cs="楷体"/>
          <w:color w:val="auto"/>
          <w:lang w:eastAsia="zh-CN"/>
        </w:rPr>
        <w:t>中心</w:t>
      </w:r>
      <w:r>
        <w:rPr>
          <w:rFonts w:hint="eastAsia" w:ascii="楷体" w:hAnsi="楷体" w:eastAsia="楷体" w:cs="楷体"/>
          <w:color w:val="auto"/>
        </w:rPr>
        <w:t>有关规定执行的开放课题，经</w:t>
      </w:r>
      <w:r>
        <w:rPr>
          <w:rFonts w:hint="eastAsia" w:ascii="楷体" w:hAnsi="楷体" w:eastAsia="楷体" w:cs="楷体"/>
          <w:color w:val="auto"/>
          <w:lang w:eastAsia="zh-CN"/>
        </w:rPr>
        <w:t>中心</w:t>
      </w:r>
      <w:r>
        <w:rPr>
          <w:rFonts w:hint="eastAsia" w:ascii="楷体" w:hAnsi="楷体" w:eastAsia="楷体" w:cs="楷体"/>
          <w:color w:val="auto"/>
        </w:rPr>
        <w:t>主任批准，可中断或取消其经费的使用。对完成好的项目，经</w:t>
      </w:r>
      <w:r>
        <w:rPr>
          <w:rFonts w:hint="eastAsia" w:ascii="楷体" w:hAnsi="楷体" w:eastAsia="楷体" w:cs="楷体"/>
          <w:color w:val="auto"/>
          <w:lang w:eastAsia="zh-CN"/>
        </w:rPr>
        <w:t>中心</w:t>
      </w:r>
      <w:r>
        <w:rPr>
          <w:rFonts w:hint="eastAsia" w:ascii="楷体" w:hAnsi="楷体" w:eastAsia="楷体" w:cs="楷体"/>
          <w:color w:val="auto"/>
        </w:rPr>
        <w:t>主任批准，视情况增加资助强度。</w:t>
      </w:r>
    </w:p>
    <w:p>
      <w:pPr>
        <w:bidi w:val="0"/>
        <w:rPr>
          <w:rFonts w:hint="eastAsia" w:ascii="楷体" w:hAnsi="楷体" w:eastAsia="楷体" w:cs="楷体"/>
          <w:color w:val="auto"/>
        </w:rPr>
      </w:pPr>
      <w:r>
        <w:rPr>
          <w:rFonts w:hint="eastAsia" w:ascii="楷体" w:hAnsi="楷体" w:eastAsia="楷体" w:cs="楷体"/>
          <w:color w:val="auto"/>
        </w:rPr>
        <w:t>第</w:t>
      </w:r>
      <w:r>
        <w:rPr>
          <w:rFonts w:hint="eastAsia" w:ascii="楷体" w:hAnsi="楷体" w:eastAsia="楷体" w:cs="楷体"/>
          <w:color w:val="auto"/>
          <w:lang w:val="en-US" w:eastAsia="zh-CN"/>
        </w:rPr>
        <w:t>十二</w:t>
      </w:r>
      <w:r>
        <w:rPr>
          <w:rFonts w:hint="eastAsia" w:ascii="楷体" w:hAnsi="楷体" w:eastAsia="楷体" w:cs="楷体"/>
          <w:color w:val="auto"/>
        </w:rPr>
        <w:t>条 本办法由国家林业草原森林公园工程技术研究中心负责解释，自颁布之日起施行。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D221C"/>
    <w:rsid w:val="391D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00" w:firstLineChars="200"/>
      <w:jc w:val="both"/>
    </w:pPr>
    <w:rPr>
      <w:rFonts w:ascii="Calibri" w:hAnsi="Calibri" w:eastAsia="仿宋" w:cs="Times New Roman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2020-08-10T09:05:00Z</dcterms:created>
  <dc:creator>Administrator</dc:creator>
  <cp:lastModifiedBy>Administrator</cp:lastModifiedBy>
  <dcterms:modified xsi:type="dcterms:W3CDTF">2020-08-10T09:05:24Z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